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39" w:rsidRPr="00215439" w:rsidRDefault="00215439" w:rsidP="00215439">
      <w:pPr>
        <w:widowControl/>
        <w:jc w:val="center"/>
        <w:rPr>
          <w:rFonts w:ascii="Times New Roman" w:eastAsia="宋体" w:hAnsi="Times New Roman" w:cs="Times New Roman"/>
          <w:b/>
          <w:sz w:val="28"/>
          <w:szCs w:val="28"/>
        </w:rPr>
      </w:pPr>
      <w:r w:rsidRPr="00215439">
        <w:rPr>
          <w:rFonts w:ascii="Times New Roman" w:eastAsia="宋体" w:hAnsi="Times New Roman" w:cs="Times New Roman"/>
          <w:b/>
          <w:sz w:val="28"/>
          <w:szCs w:val="28"/>
        </w:rPr>
        <w:t>关于试用</w:t>
      </w:r>
      <w:r w:rsidRPr="00215439">
        <w:rPr>
          <w:rFonts w:ascii="Times New Roman" w:eastAsia="宋体" w:hAnsi="Times New Roman" w:cs="Times New Roman"/>
          <w:b/>
          <w:sz w:val="28"/>
          <w:szCs w:val="28"/>
        </w:rPr>
        <w:t>“</w:t>
      </w:r>
      <w:r w:rsidRPr="00215439">
        <w:rPr>
          <w:rFonts w:ascii="Times New Roman" w:eastAsia="宋体" w:hAnsi="Times New Roman" w:cs="Times New Roman"/>
          <w:b/>
          <w:sz w:val="28"/>
          <w:szCs w:val="28"/>
        </w:rPr>
        <w:t>北京布瑞克数据库</w:t>
      </w:r>
      <w:r w:rsidRPr="00215439">
        <w:rPr>
          <w:rFonts w:ascii="Times New Roman" w:eastAsia="宋体" w:hAnsi="Times New Roman" w:cs="Times New Roman"/>
          <w:b/>
          <w:sz w:val="28"/>
          <w:szCs w:val="28"/>
        </w:rPr>
        <w:t>”</w:t>
      </w:r>
      <w:r w:rsidRPr="00215439">
        <w:rPr>
          <w:rFonts w:ascii="Times New Roman" w:eastAsia="宋体" w:hAnsi="Times New Roman" w:cs="Times New Roman"/>
          <w:b/>
          <w:sz w:val="28"/>
          <w:szCs w:val="28"/>
        </w:rPr>
        <w:t>的通知</w:t>
      </w:r>
    </w:p>
    <w:p w:rsidR="00215439" w:rsidRPr="00215439" w:rsidRDefault="00215439" w:rsidP="00215439">
      <w:pPr>
        <w:spacing w:line="540" w:lineRule="exact"/>
        <w:rPr>
          <w:rFonts w:ascii="Times New Roman" w:eastAsia="宋体" w:hAnsi="Times New Roman" w:cs="Times New Roman"/>
          <w:sz w:val="28"/>
          <w:szCs w:val="28"/>
        </w:rPr>
      </w:pPr>
      <w:r w:rsidRPr="00215439">
        <w:rPr>
          <w:rFonts w:ascii="Times New Roman" w:eastAsia="宋体" w:hAnsi="Times New Roman" w:cs="Times New Roman"/>
          <w:sz w:val="28"/>
          <w:szCs w:val="28"/>
        </w:rPr>
        <w:t>尊敬的读者朋友：</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Pr>
          <w:rFonts w:ascii="Times New Roman" w:eastAsia="宋体" w:hAnsi="Times New Roman" w:cs="Times New Roman"/>
          <w:sz w:val="28"/>
          <w:szCs w:val="28"/>
        </w:rPr>
        <w:t> </w:t>
      </w:r>
      <w:r w:rsidRPr="00215439">
        <w:rPr>
          <w:rFonts w:ascii="Times New Roman" w:eastAsia="宋体" w:hAnsi="Times New Roman" w:cs="Times New Roman"/>
          <w:sz w:val="28"/>
          <w:szCs w:val="28"/>
        </w:rPr>
        <w:t>北京布瑞克农业信息科技有限责任公司，为大家提供了布瑞克农经及农产品数据库介绍以及布瑞克农业数据终端安装包，欢迎大家了解试用。</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Pr>
          <w:rFonts w:ascii="Times New Roman" w:eastAsia="宋体" w:hAnsi="Times New Roman" w:cs="Times New Roman"/>
          <w:sz w:val="28"/>
          <w:szCs w:val="28"/>
        </w:rPr>
        <w:t> </w:t>
      </w:r>
      <w:r w:rsidRPr="00215439">
        <w:rPr>
          <w:rFonts w:ascii="Times New Roman" w:eastAsia="宋体" w:hAnsi="Times New Roman" w:cs="Times New Roman"/>
          <w:sz w:val="28"/>
          <w:szCs w:val="28"/>
        </w:rPr>
        <w:t>布瑞克农业数据终端是国内首个面向涉农产业决策者、投资者、经营者及涉农学科研究者的专业信息终端。布瑞克农业数据终端在</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互联网</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农业</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的领域已辛勤耕耘五年，积累的数据资源涵盖全国绝大部分主流农产品，指标体系贯穿产前、产中和产后整个链条，对主流农产品的价格形成机制、产业格局分布、行业发展趋势、贸易流向分布、竞争强度变化等等均有深入的数量刻画和描述。布瑞克农业数据终端为用户提供如下功能服务：全面数据查询</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数据资源覆盖的农业产业链和品种包括但不限于：粮食（稻米、小麦、玉米、马铃薯等）</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油料油脂（大豆、豆油、菜籽、菜油、棕榈油、花生、花生油、棉籽、棉籽油、葵花油等）</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食糖（甘蔗、甜菜、原糖、白砂糖、含糖食品等）</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饲料原料（玉米、小麦、豆粕、菜粕、棉粕、鱼粉、</w:t>
      </w:r>
      <w:r w:rsidRPr="00215439">
        <w:rPr>
          <w:rFonts w:ascii="Times New Roman" w:eastAsia="宋体" w:hAnsi="Times New Roman" w:cs="Times New Roman"/>
          <w:sz w:val="28"/>
          <w:szCs w:val="28"/>
        </w:rPr>
        <w:t>DDGS</w:t>
      </w:r>
      <w:r w:rsidRPr="00215439">
        <w:rPr>
          <w:rFonts w:ascii="Times New Roman" w:eastAsia="宋体" w:hAnsi="Times New Roman" w:cs="Times New Roman"/>
          <w:sz w:val="28"/>
          <w:szCs w:val="28"/>
        </w:rPr>
        <w:t>、高粱、大麦、氨基酸、牧草、维生素、矿物元素等）</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畜牧养殖（生猪、肉禽、蛋禽、奶畜、肉牛、羊、水产等）</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棉纺（籽棉、皮棉、化纤、棉籽、棉短绒、棉纱等）</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水果（苹果、柑橘、梨、葡萄、香蕉、西瓜、桃、猕猴桃、甜瓜、红枣、草莓、菠萝等）</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蔬菜（大蒜、葱、姜、白菜、黄瓜、胡萝卜、芹菜、辣椒、茄子、甘蓝等）</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农资（氮肥、尿素、磷肥、钾肥、复合肥、农药等）。可视化数据分析工具</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全面的农业数据垂直查询</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所有的终端数据跟踪更新</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海量的数据资源下载</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便捷的跨表计算和结果存储</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轻松的可视化图表展示</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个性化的图表保存及动态更新</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实时的行业资讯和新闻汇总</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重要的行情评论和</w:t>
      </w:r>
      <w:r w:rsidRPr="00215439">
        <w:rPr>
          <w:rFonts w:ascii="Times New Roman" w:eastAsia="宋体" w:hAnsi="Times New Roman" w:cs="Times New Roman"/>
          <w:sz w:val="28"/>
          <w:szCs w:val="28"/>
        </w:rPr>
        <w:lastRenderedPageBreak/>
        <w:t>市场解读</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数十个自有版权的研究报告系列</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非标准数据的指标建立和订制挖掘！</w:t>
      </w:r>
      <w:r w:rsidRPr="00215439">
        <w:rPr>
          <w:rFonts w:ascii="Times New Roman" w:eastAsia="宋体" w:hAnsi="Times New Roman" w:cs="Times New Roman"/>
          <w:sz w:val="28"/>
          <w:szCs w:val="28"/>
        </w:rPr>
        <w:t xml:space="preserve"> </w:t>
      </w:r>
      <w:r w:rsidRPr="00215439">
        <w:rPr>
          <w:rFonts w:ascii="Times New Roman" w:eastAsia="宋体" w:hAnsi="Times New Roman" w:cs="Times New Roman"/>
          <w:sz w:val="28"/>
          <w:szCs w:val="28"/>
        </w:rPr>
        <w:t>例如：可以用于计算基差、价差、种植效益、加工利润、比价、成本等。通过对基础数据的统计处理，生成对市场具有指导意义的一系列指标，为客户的套期保值、套利等操作提供客观真实准确的参考。各品种的常用图表中精心挑选了对市场具有重要影响的指标做成图片，每日自动更新最及时数据，供用户参考。</w:t>
      </w:r>
    </w:p>
    <w:p w:rsidR="00215439" w:rsidRDefault="00215439" w:rsidP="00215439">
      <w:pPr>
        <w:spacing w:line="540" w:lineRule="exact"/>
        <w:ind w:firstLineChars="205" w:firstLine="574"/>
        <w:rPr>
          <w:rFonts w:ascii="Times New Roman" w:eastAsia="宋体" w:hAnsi="Times New Roman" w:cs="Times New Roman" w:hint="eastAsia"/>
          <w:sz w:val="28"/>
          <w:szCs w:val="28"/>
        </w:rPr>
      </w:pPr>
      <w:r>
        <w:rPr>
          <w:rFonts w:ascii="Times New Roman" w:eastAsia="宋体" w:hAnsi="Times New Roman" w:cs="Times New Roman"/>
          <w:sz w:val="28"/>
          <w:szCs w:val="28"/>
        </w:rPr>
        <w:t> </w:t>
      </w:r>
      <w:r w:rsidRPr="00215439">
        <w:rPr>
          <w:rFonts w:ascii="Times New Roman" w:eastAsia="宋体" w:hAnsi="Times New Roman" w:cs="Times New Roman"/>
          <w:sz w:val="28"/>
          <w:szCs w:val="28"/>
        </w:rPr>
        <w:t>权威数据渠道：公开信源</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关注和实时跟进涉农政府机构、行业协会、国际组织、各国农业部、贸易组织等国内外数百个重要涉农数据的产生主体，通过数多年的积累，公开信源的基础数据资源整合成效显著，行业广度覆盖绝大多数主流农产品，地域宽度辐射全球主要农业大国，而中国的农业资源库更是以</w:t>
      </w:r>
      <w:r w:rsidRPr="00215439">
        <w:rPr>
          <w:rFonts w:ascii="Times New Roman" w:eastAsia="宋体" w:hAnsi="Times New Roman" w:cs="Times New Roman"/>
          <w:sz w:val="28"/>
          <w:szCs w:val="28"/>
        </w:rPr>
        <w:t>2000</w:t>
      </w:r>
      <w:r w:rsidRPr="00215439">
        <w:rPr>
          <w:rFonts w:ascii="Times New Roman" w:eastAsia="宋体" w:hAnsi="Times New Roman" w:cs="Times New Roman"/>
          <w:sz w:val="28"/>
          <w:szCs w:val="28"/>
        </w:rPr>
        <w:t>多个县为单元，历史数据齐全。</w:t>
      </w:r>
      <w:r w:rsidRPr="00215439">
        <w:rPr>
          <w:rFonts w:ascii="Times New Roman" w:eastAsia="宋体" w:hAnsi="Times New Roman" w:cs="Times New Roman"/>
          <w:sz w:val="28"/>
          <w:szCs w:val="28"/>
        </w:rPr>
        <w:t xml:space="preserve"> </w:t>
      </w:r>
      <w:r w:rsidRPr="00215439">
        <w:rPr>
          <w:rFonts w:ascii="Times New Roman" w:eastAsia="宋体" w:hAnsi="Times New Roman" w:cs="Times New Roman"/>
          <w:sz w:val="28"/>
          <w:szCs w:val="28"/>
        </w:rPr>
        <w:t>调研监测</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真实、细致、准确；对农业产业关键环节、关键区位、关键主体的实时信息、新鲜数据保持着十二分的关注度和敏感。</w:t>
      </w:r>
      <w:r w:rsidRPr="00215439">
        <w:rPr>
          <w:rFonts w:ascii="Times New Roman" w:eastAsia="宋体" w:hAnsi="Times New Roman" w:cs="Times New Roman"/>
          <w:sz w:val="28"/>
          <w:szCs w:val="28"/>
        </w:rPr>
        <w:t xml:space="preserve"> </w:t>
      </w:r>
      <w:r w:rsidRPr="00215439">
        <w:rPr>
          <w:rFonts w:ascii="Times New Roman" w:eastAsia="宋体" w:hAnsi="Times New Roman" w:cs="Times New Roman"/>
          <w:sz w:val="28"/>
          <w:szCs w:val="28"/>
        </w:rPr>
        <w:t>建模研究</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深入、提炼、预测；围绕</w:t>
      </w:r>
      <w:r w:rsidRPr="00215439">
        <w:rPr>
          <w:rFonts w:ascii="Times New Roman" w:eastAsia="宋体" w:hAnsi="Times New Roman" w:cs="Times New Roman"/>
          <w:sz w:val="28"/>
          <w:szCs w:val="28"/>
        </w:rPr>
        <w:t>"GIS-GEM</w:t>
      </w:r>
      <w:r w:rsidRPr="00215439">
        <w:rPr>
          <w:rFonts w:ascii="Times New Roman" w:eastAsia="宋体" w:hAnsi="Times New Roman" w:cs="Times New Roman"/>
          <w:sz w:val="28"/>
          <w:szCs w:val="28"/>
        </w:rPr>
        <w:t>（地理信息系统</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空间均衡模型）</w:t>
      </w:r>
      <w:r w:rsidRPr="00215439">
        <w:rPr>
          <w:rFonts w:ascii="Times New Roman" w:eastAsia="宋体" w:hAnsi="Times New Roman" w:cs="Times New Roman"/>
          <w:sz w:val="28"/>
          <w:szCs w:val="28"/>
        </w:rPr>
        <w:t>"</w:t>
      </w:r>
      <w:r w:rsidRPr="00215439">
        <w:rPr>
          <w:rFonts w:ascii="Times New Roman" w:eastAsia="宋体" w:hAnsi="Times New Roman" w:cs="Times New Roman"/>
          <w:sz w:val="28"/>
          <w:szCs w:val="28"/>
        </w:rPr>
        <w:t>对大宗农产品的价格形成机制、影响要素等进行了建模分析，进行深度数据挖掘和量化分析。</w:t>
      </w:r>
    </w:p>
    <w:p w:rsidR="00215439" w:rsidRDefault="00215439" w:rsidP="00215439">
      <w:pPr>
        <w:spacing w:line="540" w:lineRule="exact"/>
        <w:jc w:val="left"/>
        <w:rPr>
          <w:rFonts w:ascii="Times New Roman" w:eastAsia="宋体" w:hAnsi="Times New Roman" w:cs="Times New Roman" w:hint="eastAsia"/>
          <w:sz w:val="28"/>
          <w:szCs w:val="28"/>
        </w:rPr>
      </w:pPr>
      <w:r w:rsidRPr="00215439">
        <w:rPr>
          <w:rFonts w:ascii="Times New Roman" w:eastAsia="宋体" w:hAnsi="Times New Roman" w:cs="Times New Roman"/>
          <w:sz w:val="28"/>
          <w:szCs w:val="28"/>
        </w:rPr>
        <w:t>详情介绍网址：</w:t>
      </w:r>
      <w:hyperlink r:id="rId6" w:tgtFrame="_blank" w:history="1">
        <w:r w:rsidRPr="00215439">
          <w:rPr>
            <w:rFonts w:ascii="Times New Roman" w:eastAsia="宋体" w:hAnsi="Times New Roman" w:cs="Times New Roman"/>
            <w:sz w:val="28"/>
            <w:szCs w:val="28"/>
          </w:rPr>
          <w:t>http://www.agdata.cn/client/bricCharact.html</w:t>
        </w:r>
      </w:hyperlink>
      <w:r w:rsidRPr="00215439">
        <w:rPr>
          <w:rFonts w:ascii="Times New Roman" w:eastAsia="宋体" w:hAnsi="Times New Roman" w:cs="Times New Roman"/>
          <w:sz w:val="28"/>
          <w:szCs w:val="28"/>
        </w:rPr>
        <w:t xml:space="preserve">       </w:t>
      </w:r>
    </w:p>
    <w:p w:rsidR="00215439" w:rsidRDefault="00215439" w:rsidP="00215439">
      <w:pPr>
        <w:spacing w:line="540" w:lineRule="exact"/>
        <w:jc w:val="left"/>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 xml:space="preserve">  </w:t>
      </w:r>
      <w:r w:rsidRPr="00215439">
        <w:rPr>
          <w:rFonts w:ascii="Times New Roman" w:eastAsia="宋体" w:hAnsi="Times New Roman" w:cs="Times New Roman"/>
          <w:sz w:val="28"/>
          <w:szCs w:val="28"/>
        </w:rPr>
        <w:t>试用联系人：岳永超</w:t>
      </w:r>
      <w:r w:rsidRPr="00215439">
        <w:rPr>
          <w:rFonts w:ascii="Times New Roman" w:eastAsia="宋体" w:hAnsi="Times New Roman" w:cs="Times New Roman"/>
          <w:sz w:val="28"/>
          <w:szCs w:val="28"/>
        </w:rPr>
        <w:t xml:space="preserve">  </w:t>
      </w:r>
    </w:p>
    <w:p w:rsidR="00215439" w:rsidRPr="00215439" w:rsidRDefault="00215439" w:rsidP="00215439">
      <w:pPr>
        <w:spacing w:line="540" w:lineRule="exact"/>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sidRPr="00215439">
        <w:rPr>
          <w:rFonts w:ascii="Times New Roman" w:eastAsia="宋体" w:hAnsi="Times New Roman" w:cs="Times New Roman"/>
          <w:sz w:val="28"/>
          <w:szCs w:val="28"/>
        </w:rPr>
        <w:t>010-57402023   18911783387  </w:t>
      </w:r>
      <w:hyperlink r:id="rId7" w:tgtFrame="_blank" w:history="1">
        <w:r w:rsidRPr="00215439">
          <w:rPr>
            <w:rFonts w:ascii="Times New Roman" w:eastAsia="宋体" w:hAnsi="Times New Roman" w:cs="Times New Roman"/>
            <w:sz w:val="28"/>
            <w:szCs w:val="28"/>
          </w:rPr>
          <w:t>yueyc@accfutures.com</w:t>
        </w:r>
      </w:hyperlink>
    </w:p>
    <w:p w:rsidR="00215439" w:rsidRPr="00215439" w:rsidRDefault="00215439" w:rsidP="00215439">
      <w:pPr>
        <w:spacing w:line="540" w:lineRule="exact"/>
        <w:ind w:firstLineChars="205" w:firstLine="574"/>
        <w:jc w:val="left"/>
        <w:rPr>
          <w:rFonts w:ascii="Times New Roman" w:eastAsia="宋体" w:hAnsi="Times New Roman" w:cs="Times New Roman"/>
          <w:sz w:val="28"/>
          <w:szCs w:val="28"/>
        </w:rPr>
      </w:pPr>
      <w:r>
        <w:rPr>
          <w:rFonts w:ascii="Times New Roman" w:eastAsia="宋体" w:hAnsi="Times New Roman" w:cs="Times New Roman"/>
          <w:sz w:val="28"/>
          <w:szCs w:val="28"/>
        </w:rPr>
        <w:t> </w:t>
      </w:r>
      <w:r w:rsidRPr="00215439">
        <w:rPr>
          <w:rFonts w:ascii="Times New Roman" w:eastAsia="宋体" w:hAnsi="Times New Roman" w:cs="Times New Roman"/>
          <w:sz w:val="28"/>
          <w:szCs w:val="28"/>
        </w:rPr>
        <w:t>农业数据库终端安装包安装后需要申请免费试用帐号，可与岳永超本人联系，也可在网站</w:t>
      </w:r>
      <w:hyperlink r:id="rId8" w:tgtFrame="_blank" w:history="1">
        <w:r w:rsidRPr="00215439">
          <w:rPr>
            <w:rFonts w:ascii="Times New Roman" w:eastAsia="宋体" w:hAnsi="Times New Roman" w:cs="Times New Roman"/>
            <w:sz w:val="28"/>
            <w:szCs w:val="28"/>
          </w:rPr>
          <w:t>http://www.agdata.cn/client/bricCharact.html</w:t>
        </w:r>
      </w:hyperlink>
      <w:r w:rsidRPr="00215439">
        <w:rPr>
          <w:rFonts w:ascii="Times New Roman" w:eastAsia="宋体" w:hAnsi="Times New Roman" w:cs="Times New Roman"/>
          <w:sz w:val="28"/>
          <w:szCs w:val="28"/>
        </w:rPr>
        <w:t> </w:t>
      </w:r>
      <w:r w:rsidRPr="00215439">
        <w:rPr>
          <w:rFonts w:ascii="Times New Roman" w:eastAsia="宋体" w:hAnsi="Times New Roman" w:cs="Times New Roman"/>
          <w:sz w:val="28"/>
          <w:szCs w:val="28"/>
        </w:rPr>
        <w:t>申请</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sidRPr="00215439">
        <w:rPr>
          <w:rFonts w:ascii="Times New Roman" w:eastAsia="宋体" w:hAnsi="Times New Roman" w:cs="Times New Roman"/>
          <w:sz w:val="28"/>
          <w:szCs w:val="28"/>
        </w:rPr>
        <w:t>岳永超</w:t>
      </w:r>
      <w:r w:rsidRPr="00215439">
        <w:rPr>
          <w:rFonts w:ascii="Times New Roman" w:eastAsia="宋体" w:hAnsi="Times New Roman" w:cs="Times New Roman"/>
          <w:sz w:val="28"/>
          <w:szCs w:val="28"/>
        </w:rPr>
        <w:t xml:space="preserve">  </w:t>
      </w:r>
      <w:r w:rsidRPr="00215439">
        <w:rPr>
          <w:rFonts w:ascii="Times New Roman" w:eastAsia="宋体" w:hAnsi="Times New Roman" w:cs="Times New Roman"/>
          <w:sz w:val="28"/>
          <w:szCs w:val="28"/>
        </w:rPr>
        <w:t>（农业大数据：项目总监）</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sidRPr="00215439">
        <w:rPr>
          <w:rFonts w:ascii="Times New Roman" w:eastAsia="宋体" w:hAnsi="Times New Roman" w:cs="Times New Roman"/>
          <w:sz w:val="28"/>
          <w:szCs w:val="28"/>
        </w:rPr>
        <w:t>手机：</w:t>
      </w:r>
      <w:r w:rsidRPr="00215439">
        <w:rPr>
          <w:rFonts w:ascii="Times New Roman" w:eastAsia="宋体" w:hAnsi="Times New Roman" w:cs="Times New Roman"/>
          <w:sz w:val="28"/>
          <w:szCs w:val="28"/>
        </w:rPr>
        <w:t>18911783387</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sidRPr="00215439">
        <w:rPr>
          <w:rFonts w:ascii="Times New Roman" w:eastAsia="宋体" w:hAnsi="Times New Roman" w:cs="Times New Roman"/>
          <w:sz w:val="28"/>
          <w:szCs w:val="28"/>
        </w:rPr>
        <w:lastRenderedPageBreak/>
        <w:t>地址：北京市海淀区知春路</w:t>
      </w:r>
      <w:r w:rsidRPr="00215439">
        <w:rPr>
          <w:rFonts w:ascii="Times New Roman" w:eastAsia="宋体" w:hAnsi="Times New Roman" w:cs="Times New Roman"/>
          <w:sz w:val="28"/>
          <w:szCs w:val="28"/>
        </w:rPr>
        <w:t>56</w:t>
      </w:r>
      <w:r w:rsidRPr="00215439">
        <w:rPr>
          <w:rFonts w:ascii="Times New Roman" w:eastAsia="宋体" w:hAnsi="Times New Roman" w:cs="Times New Roman"/>
          <w:sz w:val="28"/>
          <w:szCs w:val="28"/>
        </w:rPr>
        <w:t>号中航科技大厦</w:t>
      </w:r>
      <w:r w:rsidRPr="00215439">
        <w:rPr>
          <w:rFonts w:ascii="Times New Roman" w:eastAsia="宋体" w:hAnsi="Times New Roman" w:cs="Times New Roman"/>
          <w:sz w:val="28"/>
          <w:szCs w:val="28"/>
        </w:rPr>
        <w:t>706</w:t>
      </w:r>
      <w:r w:rsidRPr="00215439">
        <w:rPr>
          <w:rFonts w:ascii="Times New Roman" w:eastAsia="宋体" w:hAnsi="Times New Roman" w:cs="Times New Roman"/>
          <w:sz w:val="28"/>
          <w:szCs w:val="28"/>
        </w:rPr>
        <w:t>室</w:t>
      </w:r>
      <w:hyperlink r:id="rId9" w:history="1">
        <w:r w:rsidRPr="00215439">
          <w:rPr>
            <w:rFonts w:ascii="Times New Roman" w:eastAsia="宋体" w:hAnsi="Times New Roman" w:cs="Times New Roman"/>
            <w:sz w:val="28"/>
            <w:szCs w:val="28"/>
          </w:rPr>
          <w:t>在地图中查看</w:t>
        </w:r>
      </w:hyperlink>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sidRPr="00215439">
        <w:rPr>
          <w:rFonts w:ascii="Times New Roman" w:eastAsia="宋体" w:hAnsi="Times New Roman" w:cs="Times New Roman"/>
          <w:sz w:val="28"/>
          <w:szCs w:val="28"/>
        </w:rPr>
        <w:t>电话：</w:t>
      </w:r>
      <w:r w:rsidRPr="00215439">
        <w:rPr>
          <w:rFonts w:ascii="Times New Roman" w:eastAsia="宋体" w:hAnsi="Times New Roman" w:cs="Times New Roman"/>
          <w:sz w:val="28"/>
          <w:szCs w:val="28"/>
        </w:rPr>
        <w:t>010-57402023  </w:t>
      </w:r>
      <w:r w:rsidRPr="00215439">
        <w:rPr>
          <w:rFonts w:ascii="Times New Roman" w:eastAsia="宋体" w:hAnsi="Times New Roman" w:cs="Times New Roman"/>
          <w:sz w:val="28"/>
          <w:szCs w:val="28"/>
        </w:rPr>
        <w:t>传真：</w:t>
      </w:r>
      <w:r w:rsidRPr="00215439">
        <w:rPr>
          <w:rFonts w:ascii="Times New Roman" w:eastAsia="宋体" w:hAnsi="Times New Roman" w:cs="Times New Roman"/>
          <w:sz w:val="28"/>
          <w:szCs w:val="28"/>
        </w:rPr>
        <w:t>010-82101436</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sidRPr="00215439">
        <w:rPr>
          <w:rFonts w:ascii="Times New Roman" w:eastAsia="宋体" w:hAnsi="Times New Roman" w:cs="Times New Roman"/>
          <w:sz w:val="28"/>
          <w:szCs w:val="28"/>
        </w:rPr>
        <w:t>邮箱：</w:t>
      </w:r>
      <w:hyperlink r:id="rId10" w:tgtFrame="_blank" w:history="1">
        <w:r w:rsidRPr="00215439">
          <w:rPr>
            <w:rFonts w:ascii="Times New Roman" w:eastAsia="宋体" w:hAnsi="Times New Roman" w:cs="Times New Roman"/>
            <w:sz w:val="28"/>
            <w:szCs w:val="28"/>
          </w:rPr>
          <w:t>yueyc@accfutures.com</w:t>
        </w:r>
      </w:hyperlink>
    </w:p>
    <w:p w:rsidR="00215439" w:rsidRPr="00215439" w:rsidRDefault="00215439" w:rsidP="00215439">
      <w:pPr>
        <w:spacing w:line="540" w:lineRule="exact"/>
        <w:ind w:firstLineChars="205" w:firstLine="574"/>
        <w:rPr>
          <w:rFonts w:ascii="Times New Roman" w:eastAsia="宋体" w:hAnsi="Times New Roman" w:cs="Times New Roman"/>
          <w:sz w:val="28"/>
          <w:szCs w:val="28"/>
        </w:rPr>
      </w:pP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sidRPr="00215439">
        <w:rPr>
          <w:rFonts w:ascii="Times New Roman" w:eastAsia="宋体" w:hAnsi="Times New Roman" w:cs="Times New Roman"/>
          <w:sz w:val="28"/>
          <w:szCs w:val="28"/>
        </w:rPr>
        <w:t>布瑞克农经及农产品数据库官网：</w:t>
      </w:r>
      <w:r w:rsidRPr="00215439">
        <w:rPr>
          <w:rFonts w:ascii="Times New Roman" w:eastAsia="宋体" w:hAnsi="Times New Roman" w:cs="Times New Roman"/>
          <w:sz w:val="28"/>
          <w:szCs w:val="28"/>
        </w:rPr>
        <w:t>(</w:t>
      </w:r>
      <w:hyperlink r:id="rId11" w:tgtFrame="_blank" w:history="1">
        <w:r w:rsidRPr="00215439">
          <w:rPr>
            <w:rFonts w:ascii="Times New Roman" w:eastAsia="宋体" w:hAnsi="Times New Roman" w:cs="Times New Roman"/>
            <w:sz w:val="28"/>
            <w:szCs w:val="28"/>
          </w:rPr>
          <w:t>http://www.agdata.cn</w:t>
        </w:r>
      </w:hyperlink>
      <w:r w:rsidRPr="00215439">
        <w:rPr>
          <w:rFonts w:ascii="Times New Roman" w:eastAsia="宋体" w:hAnsi="Times New Roman" w:cs="Times New Roman"/>
          <w:sz w:val="28"/>
          <w:szCs w:val="28"/>
        </w:rPr>
        <w:t>)</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sidRPr="00215439">
        <w:rPr>
          <w:rFonts w:ascii="Times New Roman" w:eastAsia="宋体" w:hAnsi="Times New Roman" w:cs="Times New Roman"/>
          <w:sz w:val="28"/>
          <w:szCs w:val="28"/>
        </w:rPr>
        <w:t>大宗农产品集购网：（</w:t>
      </w:r>
      <w:hyperlink r:id="rId12" w:tgtFrame="_blank" w:history="1">
        <w:r w:rsidRPr="00215439">
          <w:rPr>
            <w:rFonts w:ascii="Times New Roman" w:eastAsia="宋体" w:hAnsi="Times New Roman" w:cs="Times New Roman"/>
            <w:sz w:val="28"/>
            <w:szCs w:val="28"/>
          </w:rPr>
          <w:t>http://www.16988.com</w:t>
        </w:r>
      </w:hyperlink>
      <w:r w:rsidRPr="00215439">
        <w:rPr>
          <w:rFonts w:ascii="Times New Roman" w:eastAsia="宋体" w:hAnsi="Times New Roman" w:cs="Times New Roman"/>
          <w:sz w:val="28"/>
          <w:szCs w:val="28"/>
        </w:rPr>
        <w:t>）</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sidRPr="00215439">
        <w:rPr>
          <w:rFonts w:ascii="Times New Roman" w:eastAsia="宋体" w:hAnsi="Times New Roman" w:cs="Times New Roman"/>
          <w:sz w:val="28"/>
          <w:szCs w:val="28"/>
        </w:rPr>
        <w:t>农产品期货网（</w:t>
      </w:r>
      <w:hyperlink r:id="rId13" w:tgtFrame="_blank" w:history="1">
        <w:r w:rsidRPr="00215439">
          <w:rPr>
            <w:rFonts w:ascii="Times New Roman" w:eastAsia="宋体" w:hAnsi="Times New Roman" w:cs="Times New Roman"/>
            <w:sz w:val="28"/>
            <w:szCs w:val="28"/>
          </w:rPr>
          <w:t>http://www.ncpqh.com</w:t>
        </w:r>
      </w:hyperlink>
      <w:r w:rsidRPr="00215439">
        <w:rPr>
          <w:rFonts w:ascii="Times New Roman" w:eastAsia="宋体" w:hAnsi="Times New Roman" w:cs="Times New Roman"/>
          <w:sz w:val="28"/>
          <w:szCs w:val="28"/>
        </w:rPr>
        <w:t>）</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r w:rsidRPr="00215439">
        <w:rPr>
          <w:rFonts w:ascii="Times New Roman" w:eastAsia="宋体" w:hAnsi="Times New Roman" w:cs="Times New Roman"/>
          <w:sz w:val="28"/>
          <w:szCs w:val="28"/>
        </w:rPr>
        <w:t>县域特色农产品产地电商（</w:t>
      </w:r>
      <w:hyperlink r:id="rId14" w:tgtFrame="_blank" w:history="1">
        <w:r w:rsidRPr="00215439">
          <w:rPr>
            <w:rFonts w:ascii="Times New Roman" w:eastAsia="宋体" w:hAnsi="Times New Roman" w:cs="Times New Roman"/>
            <w:sz w:val="28"/>
            <w:szCs w:val="28"/>
          </w:rPr>
          <w:t>http://www.nongmuren.com</w:t>
        </w:r>
      </w:hyperlink>
      <w:r w:rsidRPr="00215439">
        <w:rPr>
          <w:rFonts w:ascii="Times New Roman" w:eastAsia="宋体" w:hAnsi="Times New Roman" w:cs="Times New Roman"/>
          <w:sz w:val="28"/>
          <w:szCs w:val="28"/>
        </w:rPr>
        <w:t>）</w:t>
      </w:r>
    </w:p>
    <w:p w:rsidR="00215439" w:rsidRPr="00215439" w:rsidRDefault="00215439" w:rsidP="00215439">
      <w:pPr>
        <w:spacing w:line="540" w:lineRule="exact"/>
        <w:ind w:firstLineChars="205" w:firstLine="574"/>
        <w:rPr>
          <w:rFonts w:ascii="Times New Roman" w:eastAsia="宋体" w:hAnsi="Times New Roman" w:cs="Times New Roman"/>
          <w:sz w:val="28"/>
          <w:szCs w:val="28"/>
        </w:rPr>
      </w:pPr>
    </w:p>
    <w:p w:rsidR="00EE40D5" w:rsidRPr="00215439" w:rsidRDefault="00EE40D5" w:rsidP="00215439">
      <w:pPr>
        <w:spacing w:line="540" w:lineRule="exact"/>
        <w:ind w:firstLineChars="205" w:firstLine="574"/>
        <w:rPr>
          <w:rFonts w:ascii="Times New Roman" w:eastAsia="宋体" w:hAnsi="Times New Roman" w:cs="Times New Roman"/>
          <w:sz w:val="28"/>
          <w:szCs w:val="28"/>
        </w:rPr>
      </w:pPr>
    </w:p>
    <w:sectPr w:rsidR="00EE40D5" w:rsidRPr="002154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0D5" w:rsidRDefault="00EE40D5" w:rsidP="00215439">
      <w:r>
        <w:separator/>
      </w:r>
    </w:p>
  </w:endnote>
  <w:endnote w:type="continuationSeparator" w:id="1">
    <w:p w:rsidR="00EE40D5" w:rsidRDefault="00EE40D5" w:rsidP="00215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0D5" w:rsidRDefault="00EE40D5" w:rsidP="00215439">
      <w:r>
        <w:separator/>
      </w:r>
    </w:p>
  </w:footnote>
  <w:footnote w:type="continuationSeparator" w:id="1">
    <w:p w:rsidR="00EE40D5" w:rsidRDefault="00EE40D5" w:rsidP="002154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5439"/>
    <w:rsid w:val="00215439"/>
    <w:rsid w:val="00EE4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5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5439"/>
    <w:rPr>
      <w:sz w:val="18"/>
      <w:szCs w:val="18"/>
    </w:rPr>
  </w:style>
  <w:style w:type="paragraph" w:styleId="a4">
    <w:name w:val="footer"/>
    <w:basedOn w:val="a"/>
    <w:link w:val="Char0"/>
    <w:uiPriority w:val="99"/>
    <w:semiHidden/>
    <w:unhideWhenUsed/>
    <w:rsid w:val="002154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5439"/>
    <w:rPr>
      <w:sz w:val="18"/>
      <w:szCs w:val="18"/>
    </w:rPr>
  </w:style>
  <w:style w:type="character" w:styleId="a5">
    <w:name w:val="Hyperlink"/>
    <w:basedOn w:val="a0"/>
    <w:uiPriority w:val="99"/>
    <w:semiHidden/>
    <w:unhideWhenUsed/>
    <w:rsid w:val="00215439"/>
    <w:rPr>
      <w:color w:val="0000FF"/>
      <w:u w:val="single"/>
    </w:rPr>
  </w:style>
  <w:style w:type="character" w:customStyle="1" w:styleId="apple-converted-space">
    <w:name w:val="apple-converted-space"/>
    <w:basedOn w:val="a0"/>
    <w:rsid w:val="00215439"/>
  </w:style>
  <w:style w:type="character" w:customStyle="1" w:styleId="readmaillocationtip">
    <w:name w:val="readmail_locationtip"/>
    <w:basedOn w:val="a0"/>
    <w:rsid w:val="00215439"/>
  </w:style>
  <w:style w:type="character" w:styleId="a6">
    <w:name w:val="Strong"/>
    <w:basedOn w:val="a0"/>
    <w:uiPriority w:val="22"/>
    <w:qFormat/>
    <w:rsid w:val="00215439"/>
    <w:rPr>
      <w:b/>
      <w:bCs/>
    </w:rPr>
  </w:style>
</w:styles>
</file>

<file path=word/webSettings.xml><?xml version="1.0" encoding="utf-8"?>
<w:webSettings xmlns:r="http://schemas.openxmlformats.org/officeDocument/2006/relationships" xmlns:w="http://schemas.openxmlformats.org/wordprocessingml/2006/main">
  <w:divs>
    <w:div w:id="541746899">
      <w:bodyDiv w:val="1"/>
      <w:marLeft w:val="0"/>
      <w:marRight w:val="0"/>
      <w:marTop w:val="0"/>
      <w:marBottom w:val="0"/>
      <w:divBdr>
        <w:top w:val="none" w:sz="0" w:space="0" w:color="auto"/>
        <w:left w:val="none" w:sz="0" w:space="0" w:color="auto"/>
        <w:bottom w:val="none" w:sz="0" w:space="0" w:color="auto"/>
        <w:right w:val="none" w:sz="0" w:space="0" w:color="auto"/>
      </w:divBdr>
      <w:divsChild>
        <w:div w:id="297227791">
          <w:marLeft w:val="0"/>
          <w:marRight w:val="0"/>
          <w:marTop w:val="0"/>
          <w:marBottom w:val="0"/>
          <w:divBdr>
            <w:top w:val="none" w:sz="0" w:space="0" w:color="auto"/>
            <w:left w:val="none" w:sz="0" w:space="0" w:color="auto"/>
            <w:bottom w:val="none" w:sz="0" w:space="0" w:color="auto"/>
            <w:right w:val="none" w:sz="0" w:space="0" w:color="auto"/>
          </w:divBdr>
          <w:divsChild>
            <w:div w:id="1627077996">
              <w:marLeft w:val="0"/>
              <w:marRight w:val="0"/>
              <w:marTop w:val="0"/>
              <w:marBottom w:val="0"/>
              <w:divBdr>
                <w:top w:val="none" w:sz="0" w:space="0" w:color="auto"/>
                <w:left w:val="none" w:sz="0" w:space="0" w:color="auto"/>
                <w:bottom w:val="none" w:sz="0" w:space="0" w:color="auto"/>
                <w:right w:val="none" w:sz="0" w:space="0" w:color="auto"/>
              </w:divBdr>
            </w:div>
            <w:div w:id="1794590615">
              <w:marLeft w:val="0"/>
              <w:marRight w:val="0"/>
              <w:marTop w:val="0"/>
              <w:marBottom w:val="0"/>
              <w:divBdr>
                <w:top w:val="none" w:sz="0" w:space="0" w:color="auto"/>
                <w:left w:val="none" w:sz="0" w:space="0" w:color="auto"/>
                <w:bottom w:val="none" w:sz="0" w:space="0" w:color="auto"/>
                <w:right w:val="none" w:sz="0" w:space="0" w:color="auto"/>
              </w:divBdr>
            </w:div>
            <w:div w:id="348721229">
              <w:marLeft w:val="0"/>
              <w:marRight w:val="0"/>
              <w:marTop w:val="0"/>
              <w:marBottom w:val="0"/>
              <w:divBdr>
                <w:top w:val="none" w:sz="0" w:space="0" w:color="auto"/>
                <w:left w:val="none" w:sz="0" w:space="0" w:color="auto"/>
                <w:bottom w:val="none" w:sz="0" w:space="0" w:color="auto"/>
                <w:right w:val="none" w:sz="0" w:space="0" w:color="auto"/>
              </w:divBdr>
            </w:div>
            <w:div w:id="2015572019">
              <w:marLeft w:val="0"/>
              <w:marRight w:val="0"/>
              <w:marTop w:val="0"/>
              <w:marBottom w:val="0"/>
              <w:divBdr>
                <w:top w:val="none" w:sz="0" w:space="0" w:color="auto"/>
                <w:left w:val="none" w:sz="0" w:space="0" w:color="auto"/>
                <w:bottom w:val="none" w:sz="0" w:space="0" w:color="auto"/>
                <w:right w:val="none" w:sz="0" w:space="0" w:color="auto"/>
              </w:divBdr>
            </w:div>
            <w:div w:id="595942178">
              <w:marLeft w:val="0"/>
              <w:marRight w:val="0"/>
              <w:marTop w:val="0"/>
              <w:marBottom w:val="0"/>
              <w:divBdr>
                <w:top w:val="none" w:sz="0" w:space="0" w:color="auto"/>
                <w:left w:val="none" w:sz="0" w:space="0" w:color="auto"/>
                <w:bottom w:val="none" w:sz="0" w:space="0" w:color="auto"/>
                <w:right w:val="none" w:sz="0" w:space="0" w:color="auto"/>
              </w:divBdr>
            </w:div>
            <w:div w:id="1471971182">
              <w:marLeft w:val="0"/>
              <w:marRight w:val="0"/>
              <w:marTop w:val="0"/>
              <w:marBottom w:val="0"/>
              <w:divBdr>
                <w:top w:val="none" w:sz="0" w:space="0" w:color="auto"/>
                <w:left w:val="none" w:sz="0" w:space="0" w:color="auto"/>
                <w:bottom w:val="none" w:sz="0" w:space="0" w:color="auto"/>
                <w:right w:val="none" w:sz="0" w:space="0" w:color="auto"/>
              </w:divBdr>
            </w:div>
            <w:div w:id="1226798627">
              <w:marLeft w:val="0"/>
              <w:marRight w:val="0"/>
              <w:marTop w:val="0"/>
              <w:marBottom w:val="0"/>
              <w:divBdr>
                <w:top w:val="none" w:sz="0" w:space="0" w:color="auto"/>
                <w:left w:val="none" w:sz="0" w:space="0" w:color="auto"/>
                <w:bottom w:val="none" w:sz="0" w:space="0" w:color="auto"/>
                <w:right w:val="none" w:sz="0" w:space="0" w:color="auto"/>
              </w:divBdr>
            </w:div>
            <w:div w:id="1428887268">
              <w:marLeft w:val="0"/>
              <w:marRight w:val="0"/>
              <w:marTop w:val="0"/>
              <w:marBottom w:val="0"/>
              <w:divBdr>
                <w:top w:val="none" w:sz="0" w:space="0" w:color="auto"/>
                <w:left w:val="none" w:sz="0" w:space="0" w:color="auto"/>
                <w:bottom w:val="none" w:sz="0" w:space="0" w:color="auto"/>
                <w:right w:val="none" w:sz="0" w:space="0" w:color="auto"/>
              </w:divBdr>
            </w:div>
            <w:div w:id="1021200266">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12011486">
              <w:marLeft w:val="0"/>
              <w:marRight w:val="0"/>
              <w:marTop w:val="0"/>
              <w:marBottom w:val="0"/>
              <w:divBdr>
                <w:top w:val="none" w:sz="0" w:space="0" w:color="auto"/>
                <w:left w:val="none" w:sz="0" w:space="0" w:color="auto"/>
                <w:bottom w:val="none" w:sz="0" w:space="0" w:color="auto"/>
                <w:right w:val="none" w:sz="0" w:space="0" w:color="auto"/>
              </w:divBdr>
            </w:div>
            <w:div w:id="1933934467">
              <w:marLeft w:val="0"/>
              <w:marRight w:val="0"/>
              <w:marTop w:val="0"/>
              <w:marBottom w:val="0"/>
              <w:divBdr>
                <w:top w:val="none" w:sz="0" w:space="0" w:color="auto"/>
                <w:left w:val="none" w:sz="0" w:space="0" w:color="auto"/>
                <w:bottom w:val="none" w:sz="0" w:space="0" w:color="auto"/>
                <w:right w:val="none" w:sz="0" w:space="0" w:color="auto"/>
              </w:divBdr>
            </w:div>
            <w:div w:id="2031686763">
              <w:marLeft w:val="0"/>
              <w:marRight w:val="0"/>
              <w:marTop w:val="0"/>
              <w:marBottom w:val="0"/>
              <w:divBdr>
                <w:top w:val="none" w:sz="0" w:space="0" w:color="auto"/>
                <w:left w:val="none" w:sz="0" w:space="0" w:color="auto"/>
                <w:bottom w:val="none" w:sz="0" w:space="0" w:color="auto"/>
                <w:right w:val="none" w:sz="0" w:space="0" w:color="auto"/>
              </w:divBdr>
            </w:div>
            <w:div w:id="1218669415">
              <w:marLeft w:val="0"/>
              <w:marRight w:val="0"/>
              <w:marTop w:val="0"/>
              <w:marBottom w:val="0"/>
              <w:divBdr>
                <w:top w:val="none" w:sz="0" w:space="0" w:color="auto"/>
                <w:left w:val="none" w:sz="0" w:space="0" w:color="auto"/>
                <w:bottom w:val="none" w:sz="0" w:space="0" w:color="auto"/>
                <w:right w:val="none" w:sz="0" w:space="0" w:color="auto"/>
              </w:divBdr>
            </w:div>
            <w:div w:id="2058164240">
              <w:marLeft w:val="0"/>
              <w:marRight w:val="0"/>
              <w:marTop w:val="0"/>
              <w:marBottom w:val="0"/>
              <w:divBdr>
                <w:top w:val="none" w:sz="0" w:space="0" w:color="auto"/>
                <w:left w:val="none" w:sz="0" w:space="0" w:color="auto"/>
                <w:bottom w:val="none" w:sz="0" w:space="0" w:color="auto"/>
                <w:right w:val="none" w:sz="0" w:space="0" w:color="auto"/>
              </w:divBdr>
            </w:div>
            <w:div w:id="668874333">
              <w:marLeft w:val="0"/>
              <w:marRight w:val="0"/>
              <w:marTop w:val="0"/>
              <w:marBottom w:val="0"/>
              <w:divBdr>
                <w:top w:val="none" w:sz="0" w:space="0" w:color="auto"/>
                <w:left w:val="none" w:sz="0" w:space="0" w:color="auto"/>
                <w:bottom w:val="none" w:sz="0" w:space="0" w:color="auto"/>
                <w:right w:val="none" w:sz="0" w:space="0" w:color="auto"/>
              </w:divBdr>
            </w:div>
            <w:div w:id="816410649">
              <w:marLeft w:val="0"/>
              <w:marRight w:val="0"/>
              <w:marTop w:val="0"/>
              <w:marBottom w:val="0"/>
              <w:divBdr>
                <w:top w:val="none" w:sz="0" w:space="0" w:color="auto"/>
                <w:left w:val="none" w:sz="0" w:space="0" w:color="auto"/>
                <w:bottom w:val="none" w:sz="0" w:space="0" w:color="auto"/>
                <w:right w:val="none" w:sz="0" w:space="0" w:color="auto"/>
              </w:divBdr>
            </w:div>
            <w:div w:id="2665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data.cn/client/bricCharact.html" TargetMode="External"/><Relationship Id="rId13" Type="http://schemas.openxmlformats.org/officeDocument/2006/relationships/hyperlink" Target="http://www.ncpqh.com/" TargetMode="External"/><Relationship Id="rId3" Type="http://schemas.openxmlformats.org/officeDocument/2006/relationships/webSettings" Target="webSettings.xml"/><Relationship Id="rId7" Type="http://schemas.openxmlformats.org/officeDocument/2006/relationships/hyperlink" Target="mailto:yueyc@accfutures.com" TargetMode="External"/><Relationship Id="rId12" Type="http://schemas.openxmlformats.org/officeDocument/2006/relationships/hyperlink" Target="http://www.16988.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gdata.cn/client/bricCharact.html" TargetMode="External"/><Relationship Id="rId11" Type="http://schemas.openxmlformats.org/officeDocument/2006/relationships/hyperlink" Target="http://www.agdata.c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yueyc@accfutures.com" TargetMode="External"/><Relationship Id="rId4" Type="http://schemas.openxmlformats.org/officeDocument/2006/relationships/footnotes" Target="footnotes.xml"/><Relationship Id="rId9" Type="http://schemas.openxmlformats.org/officeDocument/2006/relationships/hyperlink" Target="javascript:;" TargetMode="External"/><Relationship Id="rId14" Type="http://schemas.openxmlformats.org/officeDocument/2006/relationships/hyperlink" Target="http://www.nongmure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321</Words>
  <Characters>1834</Characters>
  <Application>Microsoft Office Word</Application>
  <DocSecurity>0</DocSecurity>
  <Lines>15</Lines>
  <Paragraphs>4</Paragraphs>
  <ScaleCrop>false</ScaleCrop>
  <Company>china</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2017-12-28T01:23:00Z</dcterms:created>
  <dcterms:modified xsi:type="dcterms:W3CDTF">2017-12-28T01:29:00Z</dcterms:modified>
</cp:coreProperties>
</file>