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7" w:beforeLines="50" w:after="217" w:afterLines="50"/>
        <w:ind w:left="-210" w:leftChars="-100" w:right="-298" w:rightChars="-142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河南省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水产科学研究院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公开招聘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博士工作人员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计划表</w:t>
      </w:r>
    </w:p>
    <w:tbl>
      <w:tblPr>
        <w:tblStyle w:val="4"/>
        <w:tblpPr w:leftFromText="180" w:rightFromText="180" w:vertAnchor="text" w:horzAnchor="page" w:tblpXSpec="center" w:tblpY="308"/>
        <w:tblOverlap w:val="never"/>
        <w:tblW w:w="9068" w:type="dxa"/>
        <w:tblInd w:w="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711"/>
        <w:gridCol w:w="2344"/>
        <w:gridCol w:w="480"/>
        <w:gridCol w:w="705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招聘单位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bidi="ar"/>
              </w:rPr>
              <w:t>专业需求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人数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层次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河南省水产科学研究院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渔业抗病育种研究   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科研岗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遗传育种与繁殖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学专业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水产动物抗病育种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方向)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研究生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84" w:leftChars="-40" w:right="-84" w:rightChars="-4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吴老师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0371-657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22978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84" w:leftChars="-40" w:right="-84" w:rightChars="-4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于老师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0371-61771889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84" w:leftChars="-40" w:right="-84" w:rightChars="-4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haastd@163.com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NGUyMmNkMzE5NjFhZTgzNWJjODk0Yjg0OGJjMTEifQ=="/>
  </w:docVars>
  <w:rsids>
    <w:rsidRoot w:val="060F5E78"/>
    <w:rsid w:val="060F5E78"/>
    <w:rsid w:val="220F664C"/>
    <w:rsid w:val="23E427C1"/>
    <w:rsid w:val="3AF5799E"/>
    <w:rsid w:val="43995287"/>
    <w:rsid w:val="51260FE7"/>
    <w:rsid w:val="62507649"/>
    <w:rsid w:val="6813679E"/>
    <w:rsid w:val="6873723D"/>
    <w:rsid w:val="766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公文小标宋" w:asciiTheme="minorAscii" w:hAnsiTheme="minorAscii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2023-04-25T08:34:00Z</dcterms:created>
  <dc:creator>Yinwuchina</dc:creator>
  <cp:lastModifiedBy>我本糊涂</cp:lastModifiedBy>
  <cp:lastPrinted>2023-04-26T03:08:00Z</cp:lastPrinted>
  <dcterms:modified xsi:type="dcterms:W3CDTF">2023-07-28T02:24:36Z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D6145B91A3484B4885845776E81E2754</vt:lpwstr>
  </property>
</Properties>
</file>