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39" w:rsidRPr="00403F35" w:rsidRDefault="00CA2389" w:rsidP="006E5EDD">
      <w:pPr>
        <w:jc w:val="center"/>
        <w:rPr>
          <w:rFonts w:hint="eastAsia"/>
          <w:b/>
          <w:sz w:val="86"/>
          <w:szCs w:val="86"/>
        </w:rPr>
      </w:pPr>
      <w:r w:rsidRPr="00403F35">
        <w:rPr>
          <w:rFonts w:hint="eastAsia"/>
          <w:b/>
          <w:sz w:val="86"/>
          <w:szCs w:val="86"/>
        </w:rPr>
        <w:t>温馨提示</w:t>
      </w:r>
    </w:p>
    <w:p w:rsidR="006E5EDD" w:rsidRPr="00403F35" w:rsidRDefault="006E5EDD" w:rsidP="006E5EDD">
      <w:pPr>
        <w:jc w:val="center"/>
        <w:rPr>
          <w:b/>
          <w:sz w:val="22"/>
          <w:szCs w:val="30"/>
        </w:rPr>
      </w:pPr>
    </w:p>
    <w:p w:rsidR="006E5EDD" w:rsidRPr="00F8235A" w:rsidRDefault="00CA2389" w:rsidP="006E5EDD">
      <w:pPr>
        <w:spacing w:line="480" w:lineRule="auto"/>
        <w:jc w:val="left"/>
        <w:rPr>
          <w:rFonts w:asciiTheme="minorEastAsia" w:hAnsiTheme="minorEastAsia" w:hint="eastAsia"/>
          <w:b/>
          <w:sz w:val="64"/>
          <w:szCs w:val="64"/>
        </w:rPr>
      </w:pPr>
      <w:r w:rsidRPr="00F8235A">
        <w:rPr>
          <w:rFonts w:asciiTheme="minorEastAsia" w:hAnsiTheme="minorEastAsia" w:hint="eastAsia"/>
          <w:b/>
          <w:sz w:val="64"/>
          <w:szCs w:val="64"/>
        </w:rPr>
        <w:t>尊敬的</w:t>
      </w:r>
      <w:r w:rsidR="00661967" w:rsidRPr="00F8235A">
        <w:rPr>
          <w:rFonts w:asciiTheme="minorEastAsia" w:hAnsiTheme="minorEastAsia" w:hint="eastAsia"/>
          <w:b/>
          <w:sz w:val="64"/>
          <w:szCs w:val="64"/>
        </w:rPr>
        <w:t>业</w:t>
      </w:r>
      <w:r w:rsidRPr="00F8235A">
        <w:rPr>
          <w:rFonts w:asciiTheme="minorEastAsia" w:hAnsiTheme="minorEastAsia" w:hint="eastAsia"/>
          <w:b/>
          <w:sz w:val="64"/>
          <w:szCs w:val="64"/>
        </w:rPr>
        <w:t>主：您好</w:t>
      </w:r>
      <w:r w:rsidR="003C1B4E" w:rsidRPr="00F8235A">
        <w:rPr>
          <w:rFonts w:asciiTheme="minorEastAsia" w:hAnsiTheme="minorEastAsia" w:hint="eastAsia"/>
          <w:b/>
          <w:sz w:val="64"/>
          <w:szCs w:val="64"/>
        </w:rPr>
        <w:t>！</w:t>
      </w:r>
    </w:p>
    <w:p w:rsidR="006E5EDD" w:rsidRPr="006E5EDD" w:rsidRDefault="006E5EDD" w:rsidP="00403F35">
      <w:pPr>
        <w:spacing w:line="480" w:lineRule="auto"/>
        <w:ind w:firstLineChars="200" w:firstLine="1120"/>
        <w:jc w:val="left"/>
        <w:rPr>
          <w:rFonts w:asciiTheme="minorEastAsia" w:hAnsiTheme="minorEastAsia" w:hint="eastAsia"/>
          <w:sz w:val="56"/>
          <w:szCs w:val="56"/>
        </w:rPr>
      </w:pPr>
      <w:r w:rsidRPr="006E5EDD">
        <w:rPr>
          <w:rFonts w:asciiTheme="minorEastAsia" w:hAnsiTheme="minorEastAsia" w:hint="eastAsia"/>
          <w:sz w:val="56"/>
          <w:szCs w:val="56"/>
        </w:rPr>
        <w:t>因生活垃圾和建筑垃圾混装将造成</w:t>
      </w:r>
      <w:r w:rsidRPr="00F8235A">
        <w:rPr>
          <w:rFonts w:asciiTheme="minorEastAsia" w:hAnsiTheme="minorEastAsia" w:hint="eastAsia"/>
          <w:b/>
          <w:sz w:val="62"/>
          <w:szCs w:val="62"/>
          <w:u w:val="single"/>
        </w:rPr>
        <w:t>生活垃圾无人清运</w:t>
      </w:r>
      <w:r w:rsidR="00403F35">
        <w:rPr>
          <w:rFonts w:asciiTheme="minorEastAsia" w:hAnsiTheme="minorEastAsia" w:hint="eastAsia"/>
          <w:sz w:val="56"/>
          <w:szCs w:val="56"/>
        </w:rPr>
        <w:t>!</w:t>
      </w:r>
    </w:p>
    <w:p w:rsidR="006E5EDD" w:rsidRPr="006E5EDD" w:rsidRDefault="006E5EDD" w:rsidP="00F8235A">
      <w:pPr>
        <w:spacing w:line="480" w:lineRule="auto"/>
        <w:ind w:firstLineChars="150" w:firstLine="934"/>
        <w:jc w:val="left"/>
        <w:rPr>
          <w:rFonts w:asciiTheme="minorEastAsia" w:hAnsiTheme="minorEastAsia" w:hint="eastAsia"/>
          <w:sz w:val="70"/>
          <w:szCs w:val="70"/>
        </w:rPr>
      </w:pPr>
      <w:r w:rsidRPr="00F8235A">
        <w:rPr>
          <w:rFonts w:asciiTheme="minorEastAsia" w:hAnsiTheme="minorEastAsia" w:hint="eastAsia"/>
          <w:b/>
          <w:sz w:val="62"/>
          <w:szCs w:val="62"/>
          <w:u w:val="single"/>
        </w:rPr>
        <w:t>禁止</w:t>
      </w:r>
      <w:r w:rsidR="002442A7" w:rsidRPr="002442A7">
        <w:rPr>
          <w:rFonts w:asciiTheme="minorEastAsia" w:hAnsiTheme="minorEastAsia" w:hint="eastAsia"/>
          <w:sz w:val="56"/>
          <w:szCs w:val="70"/>
        </w:rPr>
        <w:t>将</w:t>
      </w:r>
      <w:r w:rsidRPr="00403F35">
        <w:rPr>
          <w:rFonts w:asciiTheme="minorEastAsia" w:hAnsiTheme="minorEastAsia" w:hint="eastAsia"/>
          <w:sz w:val="56"/>
          <w:szCs w:val="70"/>
        </w:rPr>
        <w:t>建筑垃圾丢弃在生活垃圾桶内</w:t>
      </w:r>
      <w:r w:rsidR="00403F35" w:rsidRPr="00403F35">
        <w:rPr>
          <w:rFonts w:asciiTheme="minorEastAsia" w:hAnsiTheme="minorEastAsia" w:hint="eastAsia"/>
          <w:sz w:val="56"/>
          <w:szCs w:val="70"/>
        </w:rPr>
        <w:t>！</w:t>
      </w:r>
    </w:p>
    <w:p w:rsidR="006E5EDD" w:rsidRPr="002442A7" w:rsidRDefault="006E5EDD" w:rsidP="00403F35">
      <w:pPr>
        <w:spacing w:line="480" w:lineRule="auto"/>
        <w:ind w:firstLineChars="200" w:firstLine="1120"/>
        <w:jc w:val="left"/>
        <w:rPr>
          <w:rFonts w:asciiTheme="minorEastAsia" w:hAnsiTheme="minorEastAsia" w:hint="eastAsia"/>
          <w:sz w:val="66"/>
          <w:szCs w:val="66"/>
        </w:rPr>
      </w:pPr>
      <w:r w:rsidRPr="006E5EDD">
        <w:rPr>
          <w:rFonts w:asciiTheme="minorEastAsia" w:hAnsiTheme="minorEastAsia" w:hint="eastAsia"/>
          <w:sz w:val="56"/>
          <w:szCs w:val="56"/>
        </w:rPr>
        <w:t>物业公司将加强地下室巡查工作，如有发现，将收取</w:t>
      </w:r>
      <w:r w:rsidRPr="00F8235A">
        <w:rPr>
          <w:rFonts w:asciiTheme="minorEastAsia" w:hAnsiTheme="minorEastAsia" w:hint="eastAsia"/>
          <w:b/>
          <w:sz w:val="62"/>
          <w:szCs w:val="62"/>
          <w:u w:val="single"/>
        </w:rPr>
        <w:t>违规管理费200元</w:t>
      </w:r>
      <w:r w:rsidR="00403F35" w:rsidRPr="002442A7">
        <w:rPr>
          <w:rFonts w:asciiTheme="minorEastAsia" w:hAnsiTheme="minorEastAsia" w:hint="eastAsia"/>
          <w:sz w:val="66"/>
          <w:szCs w:val="66"/>
        </w:rPr>
        <w:t>!</w:t>
      </w:r>
    </w:p>
    <w:p w:rsidR="00365639" w:rsidRDefault="006E5EDD" w:rsidP="00403F35">
      <w:pPr>
        <w:spacing w:line="480" w:lineRule="auto"/>
        <w:ind w:firstLineChars="200" w:firstLine="1120"/>
        <w:jc w:val="left"/>
        <w:rPr>
          <w:rFonts w:asciiTheme="minorEastAsia" w:hAnsiTheme="minorEastAsia" w:hint="eastAsia"/>
          <w:sz w:val="56"/>
          <w:szCs w:val="56"/>
        </w:rPr>
      </w:pPr>
      <w:r w:rsidRPr="006E5EDD">
        <w:rPr>
          <w:rFonts w:asciiTheme="minorEastAsia" w:hAnsiTheme="minorEastAsia" w:hint="eastAsia"/>
          <w:sz w:val="56"/>
          <w:szCs w:val="56"/>
        </w:rPr>
        <w:t>为了小区环境和大家的生活质量，希望您配合!</w:t>
      </w:r>
      <w:r w:rsidR="002442A7">
        <w:rPr>
          <w:rFonts w:asciiTheme="minorEastAsia" w:hAnsiTheme="minorEastAsia" w:hint="eastAsia"/>
          <w:sz w:val="56"/>
          <w:szCs w:val="56"/>
        </w:rPr>
        <w:t>生活有您更精彩！</w:t>
      </w:r>
    </w:p>
    <w:p w:rsidR="00403F35" w:rsidRDefault="00403F35" w:rsidP="00403F35">
      <w:pPr>
        <w:spacing w:line="480" w:lineRule="auto"/>
        <w:ind w:firstLineChars="200" w:firstLine="1120"/>
        <w:jc w:val="left"/>
        <w:rPr>
          <w:rFonts w:asciiTheme="minorEastAsia" w:hAnsiTheme="minorEastAsia" w:hint="eastAsia"/>
          <w:sz w:val="56"/>
          <w:szCs w:val="56"/>
        </w:rPr>
      </w:pPr>
      <w:r>
        <w:rPr>
          <w:rFonts w:asciiTheme="minorEastAsia" w:hAnsiTheme="minorEastAsia" w:hint="eastAsia"/>
          <w:sz w:val="56"/>
          <w:szCs w:val="56"/>
        </w:rPr>
        <w:t>谢谢合作！</w:t>
      </w:r>
    </w:p>
    <w:p w:rsidR="002442A7" w:rsidRPr="00403F35" w:rsidRDefault="002442A7" w:rsidP="002442A7">
      <w:pPr>
        <w:spacing w:line="480" w:lineRule="auto"/>
        <w:ind w:firstLineChars="200" w:firstLine="960"/>
        <w:jc w:val="left"/>
        <w:rPr>
          <w:rFonts w:asciiTheme="minorEastAsia" w:hAnsiTheme="minorEastAsia" w:hint="eastAsia"/>
          <w:sz w:val="48"/>
          <w:szCs w:val="56"/>
        </w:rPr>
      </w:pPr>
    </w:p>
    <w:p w:rsidR="000C5BBE" w:rsidRPr="002442A7" w:rsidRDefault="00365639" w:rsidP="00403F35">
      <w:pPr>
        <w:wordWrap w:val="0"/>
        <w:spacing w:line="480" w:lineRule="auto"/>
        <w:ind w:firstLine="540"/>
        <w:jc w:val="right"/>
        <w:rPr>
          <w:rFonts w:asciiTheme="minorEastAsia" w:hAnsiTheme="minorEastAsia" w:hint="eastAsia"/>
          <w:sz w:val="52"/>
          <w:szCs w:val="56"/>
        </w:rPr>
      </w:pPr>
      <w:r w:rsidRPr="00403F35">
        <w:rPr>
          <w:rFonts w:asciiTheme="minorEastAsia" w:hAnsiTheme="minorEastAsia" w:hint="eastAsia"/>
          <w:sz w:val="48"/>
          <w:szCs w:val="56"/>
        </w:rPr>
        <w:t xml:space="preserve"> </w:t>
      </w:r>
      <w:r w:rsidRPr="002442A7">
        <w:rPr>
          <w:rFonts w:asciiTheme="minorEastAsia" w:hAnsiTheme="minorEastAsia" w:hint="eastAsia"/>
          <w:sz w:val="52"/>
          <w:szCs w:val="56"/>
        </w:rPr>
        <w:t xml:space="preserve">农科物业   </w:t>
      </w:r>
    </w:p>
    <w:p w:rsidR="00365639" w:rsidRPr="002442A7" w:rsidRDefault="00365639" w:rsidP="006E5EDD">
      <w:pPr>
        <w:spacing w:line="480" w:lineRule="auto"/>
        <w:ind w:firstLine="540"/>
        <w:jc w:val="right"/>
        <w:rPr>
          <w:rFonts w:asciiTheme="minorEastAsia" w:hAnsiTheme="minorEastAsia"/>
          <w:sz w:val="52"/>
          <w:szCs w:val="56"/>
        </w:rPr>
      </w:pPr>
      <w:r w:rsidRPr="002442A7">
        <w:rPr>
          <w:rFonts w:asciiTheme="minorEastAsia" w:hAnsiTheme="minorEastAsia" w:hint="eastAsia"/>
          <w:sz w:val="52"/>
          <w:szCs w:val="56"/>
        </w:rPr>
        <w:t>2021年4月6日</w:t>
      </w:r>
    </w:p>
    <w:sectPr w:rsidR="00365639" w:rsidRPr="002442A7" w:rsidSect="002D721C">
      <w:pgSz w:w="11906" w:h="16838"/>
      <w:pgMar w:top="1758" w:right="1077" w:bottom="1758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4DD" w:rsidRDefault="007234DD" w:rsidP="002442A7">
      <w:r>
        <w:separator/>
      </w:r>
    </w:p>
  </w:endnote>
  <w:endnote w:type="continuationSeparator" w:id="1">
    <w:p w:rsidR="007234DD" w:rsidRDefault="007234DD" w:rsidP="00244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4DD" w:rsidRDefault="007234DD" w:rsidP="002442A7">
      <w:r>
        <w:separator/>
      </w:r>
    </w:p>
  </w:footnote>
  <w:footnote w:type="continuationSeparator" w:id="1">
    <w:p w:rsidR="007234DD" w:rsidRDefault="007234DD" w:rsidP="00244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B2CAFB"/>
    <w:multiLevelType w:val="singleLevel"/>
    <w:tmpl w:val="81B2CAF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389"/>
    <w:rsid w:val="00072C11"/>
    <w:rsid w:val="000C5BBE"/>
    <w:rsid w:val="001021B7"/>
    <w:rsid w:val="002442A7"/>
    <w:rsid w:val="002D721C"/>
    <w:rsid w:val="00365639"/>
    <w:rsid w:val="003C1B4E"/>
    <w:rsid w:val="00403F35"/>
    <w:rsid w:val="0040446F"/>
    <w:rsid w:val="004C40D3"/>
    <w:rsid w:val="0064710B"/>
    <w:rsid w:val="00661967"/>
    <w:rsid w:val="006E5EDD"/>
    <w:rsid w:val="00710C4A"/>
    <w:rsid w:val="007234DD"/>
    <w:rsid w:val="007D0652"/>
    <w:rsid w:val="008E5556"/>
    <w:rsid w:val="009036C8"/>
    <w:rsid w:val="00904C1D"/>
    <w:rsid w:val="00A960DD"/>
    <w:rsid w:val="00B216FB"/>
    <w:rsid w:val="00B27BDD"/>
    <w:rsid w:val="00BA3B2E"/>
    <w:rsid w:val="00CA2389"/>
    <w:rsid w:val="00EA5634"/>
    <w:rsid w:val="00F23142"/>
    <w:rsid w:val="00F72DFB"/>
    <w:rsid w:val="00F8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4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42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4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42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cp:lastPrinted>2021-04-06T03:21:00Z</cp:lastPrinted>
  <dcterms:created xsi:type="dcterms:W3CDTF">2019-07-26T08:39:00Z</dcterms:created>
  <dcterms:modified xsi:type="dcterms:W3CDTF">2021-04-06T03:25:00Z</dcterms:modified>
</cp:coreProperties>
</file>